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1D" w:rsidRPr="003E1F5A" w:rsidRDefault="003E1F5A" w:rsidP="00B91637">
      <w:pPr>
        <w:jc w:val="center"/>
        <w:rPr>
          <w:rFonts w:ascii="Times New Roman" w:hAnsi="Times New Roman"/>
          <w:b/>
          <w:sz w:val="32"/>
          <w:szCs w:val="32"/>
        </w:rPr>
      </w:pPr>
      <w:proofErr w:type="spellStart"/>
      <w:r w:rsidRPr="003E1F5A">
        <w:rPr>
          <w:rFonts w:ascii="Times New Roman" w:eastAsia="標楷體" w:hAnsi="Times New Roman"/>
          <w:b/>
          <w:i/>
          <w:color w:val="000000"/>
          <w:sz w:val="32"/>
          <w:szCs w:val="32"/>
        </w:rPr>
        <w:t>Guang</w:t>
      </w:r>
      <w:proofErr w:type="spellEnd"/>
      <w:r w:rsidRPr="003E1F5A">
        <w:rPr>
          <w:rFonts w:ascii="Times New Roman" w:eastAsia="標楷體" w:hAnsi="Times New Roman"/>
          <w:b/>
          <w:i/>
          <w:color w:val="000000"/>
          <w:sz w:val="32"/>
          <w:szCs w:val="32"/>
        </w:rPr>
        <w:t xml:space="preserve"> Yi: Lingual, Literary, and Cultural Translation</w:t>
      </w:r>
      <w:r w:rsidR="00945B1D" w:rsidRPr="003E1F5A">
        <w:rPr>
          <w:rFonts w:ascii="Times New Roman" w:hAnsi="Times New Roman"/>
          <w:b/>
          <w:sz w:val="32"/>
          <w:szCs w:val="32"/>
        </w:rPr>
        <w:t xml:space="preserve"> Contributor’s Declaration</w:t>
      </w:r>
    </w:p>
    <w:p w:rsidR="00945B1D" w:rsidRPr="00EC0A55" w:rsidRDefault="00945B1D">
      <w:pPr>
        <w:rPr>
          <w:rFonts w:ascii="Times New Roman" w:hAnsi="Times New Roman"/>
        </w:rPr>
      </w:pPr>
    </w:p>
    <w:p w:rsidR="00945B1D" w:rsidRDefault="0043020C" w:rsidP="00507C6E">
      <w:pPr>
        <w:spacing w:line="360" w:lineRule="auto"/>
        <w:jc w:val="both"/>
        <w:rPr>
          <w:rFonts w:ascii="Times New Roman" w:hAnsi="Times New Roman"/>
          <w:sz w:val="28"/>
          <w:szCs w:val="28"/>
          <w:u w:val="single"/>
        </w:rPr>
      </w:pPr>
      <w:r>
        <w:rPr>
          <w:rFonts w:ascii="Times New Roman" w:hAnsi="Times New Roman"/>
          <w:sz w:val="28"/>
          <w:szCs w:val="28"/>
        </w:rPr>
        <w:t>I,</w:t>
      </w:r>
      <w:r>
        <w:rPr>
          <w:rFonts w:ascii="Times New Roman" w:hAnsi="Times New Roman" w:hint="eastAsia"/>
          <w:sz w:val="28"/>
          <w:szCs w:val="28"/>
        </w:rPr>
        <w:t xml:space="preserve"> </w:t>
      </w:r>
      <w:r w:rsidR="00945B1D" w:rsidRPr="00EC0A55">
        <w:rPr>
          <w:rFonts w:ascii="Times New Roman" w:hAnsi="Times New Roman"/>
          <w:sz w:val="28"/>
          <w:szCs w:val="28"/>
          <w:u w:val="single"/>
        </w:rPr>
        <w:t xml:space="preserve">  </w:t>
      </w:r>
      <w:r w:rsidR="00945B1D">
        <w:rPr>
          <w:rFonts w:ascii="Times New Roman" w:hAnsi="Times New Roman"/>
          <w:sz w:val="28"/>
          <w:szCs w:val="28"/>
          <w:u w:val="single"/>
        </w:rPr>
        <w:t xml:space="preserve"> </w:t>
      </w:r>
      <w:r w:rsidR="00945B1D" w:rsidRPr="00EC0A55">
        <w:rPr>
          <w:rFonts w:ascii="Times New Roman" w:hAnsi="Times New Roman"/>
          <w:sz w:val="28"/>
          <w:szCs w:val="28"/>
          <w:u w:val="single"/>
        </w:rPr>
        <w:t xml:space="preserve">           </w:t>
      </w:r>
      <w:r w:rsidR="00507C6E">
        <w:rPr>
          <w:rFonts w:ascii="Times New Roman" w:hAnsi="Times New Roman" w:hint="eastAsia"/>
          <w:sz w:val="28"/>
          <w:szCs w:val="28"/>
          <w:u w:val="single"/>
        </w:rPr>
        <w:t xml:space="preserve"> </w:t>
      </w:r>
      <w:r w:rsidR="00945B1D" w:rsidRPr="00EC0A55">
        <w:rPr>
          <w:rFonts w:ascii="Times New Roman" w:hAnsi="Times New Roman"/>
          <w:sz w:val="28"/>
          <w:szCs w:val="28"/>
        </w:rPr>
        <w:t>,</w:t>
      </w:r>
      <w:r w:rsidR="003E1F5A">
        <w:rPr>
          <w:rFonts w:ascii="Times New Roman" w:hAnsi="Times New Roman"/>
          <w:sz w:val="28"/>
          <w:szCs w:val="28"/>
        </w:rPr>
        <w:t xml:space="preserve"> </w:t>
      </w:r>
      <w:r w:rsidR="00945B1D" w:rsidRPr="00EC0A55">
        <w:rPr>
          <w:rFonts w:ascii="Times New Roman" w:hAnsi="Times New Roman"/>
          <w:sz w:val="28"/>
          <w:szCs w:val="28"/>
        </w:rPr>
        <w:t>(and my co</w:t>
      </w:r>
      <w:r w:rsidR="00D111A6">
        <w:rPr>
          <w:rFonts w:ascii="Times New Roman" w:hAnsi="Times New Roman"/>
          <w:sz w:val="28"/>
          <w:szCs w:val="28"/>
        </w:rPr>
        <w:t>-</w:t>
      </w:r>
      <w:r w:rsidR="00945B1D" w:rsidRPr="00EC0A55">
        <w:rPr>
          <w:rFonts w:ascii="Times New Roman" w:hAnsi="Times New Roman"/>
          <w:sz w:val="28"/>
          <w:szCs w:val="28"/>
        </w:rPr>
        <w:t>author</w:t>
      </w:r>
      <w:r w:rsidR="00D111A6">
        <w:rPr>
          <w:rFonts w:ascii="Times New Roman" w:hAnsi="Times New Roman"/>
          <w:sz w:val="28"/>
          <w:szCs w:val="28"/>
        </w:rPr>
        <w:t>(</w:t>
      </w:r>
      <w:r w:rsidR="00945B1D" w:rsidRPr="00EC0A55">
        <w:rPr>
          <w:rFonts w:ascii="Times New Roman" w:hAnsi="Times New Roman"/>
          <w:sz w:val="28"/>
          <w:szCs w:val="28"/>
        </w:rPr>
        <w:t>s</w:t>
      </w:r>
      <w:r w:rsidR="00D111A6">
        <w:rPr>
          <w:rFonts w:ascii="Times New Roman" w:hAnsi="Times New Roman"/>
          <w:sz w:val="28"/>
          <w:szCs w:val="28"/>
        </w:rPr>
        <w:t>)___________________</w:t>
      </w:r>
      <w:bookmarkStart w:id="0" w:name="_GoBack"/>
      <w:bookmarkEnd w:id="0"/>
      <w:r w:rsidR="00D111A6">
        <w:rPr>
          <w:rFonts w:ascii="Times New Roman" w:hAnsi="Times New Roman"/>
          <w:sz w:val="28"/>
          <w:szCs w:val="28"/>
        </w:rPr>
        <w:t>_____</w:t>
      </w:r>
      <w:r w:rsidR="00945B1D" w:rsidRPr="00EC0A55">
        <w:rPr>
          <w:rFonts w:ascii="Times New Roman" w:hAnsi="Times New Roman"/>
          <w:sz w:val="28"/>
          <w:szCs w:val="28"/>
        </w:rPr>
        <w:t xml:space="preserve">), in submitting the </w:t>
      </w:r>
      <w:r w:rsidR="00945B1D">
        <w:rPr>
          <w:rFonts w:ascii="Times New Roman" w:hAnsi="Times New Roman"/>
          <w:sz w:val="28"/>
          <w:szCs w:val="28"/>
        </w:rPr>
        <w:t>manuscript en</w:t>
      </w:r>
      <w:r w:rsidR="00945B1D" w:rsidRPr="00EC0A55">
        <w:rPr>
          <w:rFonts w:ascii="Times New Roman" w:hAnsi="Times New Roman"/>
          <w:sz w:val="28"/>
          <w:szCs w:val="28"/>
        </w:rPr>
        <w:t>titled</w:t>
      </w:r>
      <w:r w:rsidR="00945B1D">
        <w:rPr>
          <w:rFonts w:ascii="Times New Roman" w:hAnsi="Times New Roman"/>
          <w:sz w:val="28"/>
          <w:szCs w:val="28"/>
        </w:rPr>
        <w:t xml:space="preserve"> </w:t>
      </w:r>
      <w:r w:rsidR="00945B1D" w:rsidRPr="00EC0A55">
        <w:rPr>
          <w:rFonts w:ascii="Times New Roman" w:hAnsi="Times New Roman"/>
          <w:sz w:val="28"/>
          <w:szCs w:val="28"/>
          <w:u w:val="single"/>
        </w:rPr>
        <w:t xml:space="preserve">                                  </w:t>
      </w:r>
      <w:r w:rsidRPr="0043020C">
        <w:rPr>
          <w:rFonts w:ascii="Times New Roman" w:hAnsi="Times New Roman"/>
          <w:sz w:val="28"/>
          <w:szCs w:val="28"/>
          <w:u w:val="single"/>
        </w:rPr>
        <w:t xml:space="preserve">     </w:t>
      </w:r>
      <w:r w:rsidR="00945B1D" w:rsidRPr="00EC0A55">
        <w:rPr>
          <w:rFonts w:ascii="Times New Roman" w:hAnsi="Times New Roman"/>
          <w:sz w:val="28"/>
          <w:szCs w:val="28"/>
          <w:u w:val="single"/>
        </w:rPr>
        <w:t xml:space="preserve">  </w:t>
      </w:r>
      <w:r w:rsidRPr="0043020C">
        <w:rPr>
          <w:rFonts w:ascii="Times New Roman" w:hAnsi="Times New Roman"/>
          <w:sz w:val="28"/>
          <w:szCs w:val="28"/>
          <w:u w:val="single"/>
        </w:rPr>
        <w:t xml:space="preserve">     </w:t>
      </w:r>
      <w:r w:rsidR="00945B1D" w:rsidRPr="00EC0A55">
        <w:rPr>
          <w:rFonts w:ascii="Times New Roman" w:hAnsi="Times New Roman"/>
          <w:sz w:val="28"/>
          <w:szCs w:val="28"/>
          <w:u w:val="single"/>
        </w:rPr>
        <w:t xml:space="preserve">     </w:t>
      </w:r>
      <w:r w:rsidR="00FF149F">
        <w:rPr>
          <w:rFonts w:ascii="Times New Roman" w:hAnsi="Times New Roman" w:hint="eastAsia"/>
          <w:sz w:val="28"/>
          <w:szCs w:val="28"/>
          <w:u w:val="single"/>
        </w:rPr>
        <w:t xml:space="preserve"> </w:t>
      </w:r>
    </w:p>
    <w:p w:rsidR="00945B1D" w:rsidRDefault="00945B1D" w:rsidP="00DE5833">
      <w:pPr>
        <w:spacing w:line="360" w:lineRule="auto"/>
        <w:jc w:val="both"/>
        <w:rPr>
          <w:rFonts w:ascii="Times New Roman" w:hAnsi="Times New Roman"/>
          <w:sz w:val="28"/>
          <w:szCs w:val="28"/>
          <w:u w:val="single"/>
        </w:rPr>
      </w:pPr>
      <w:r>
        <w:rPr>
          <w:rFonts w:ascii="Times New Roman" w:hAnsi="Times New Roman"/>
          <w:sz w:val="28"/>
          <w:szCs w:val="28"/>
          <w:u w:val="single"/>
        </w:rPr>
        <w:t xml:space="preserve">                                                           </w:t>
      </w:r>
    </w:p>
    <w:p w:rsidR="00945B1D" w:rsidRDefault="00945B1D" w:rsidP="00DE5833">
      <w:pPr>
        <w:spacing w:line="360" w:lineRule="auto"/>
        <w:jc w:val="both"/>
        <w:rPr>
          <w:rFonts w:ascii="Times New Roman" w:hAnsi="Times New Roman"/>
          <w:sz w:val="28"/>
          <w:szCs w:val="28"/>
        </w:rPr>
      </w:pPr>
      <w:r>
        <w:rPr>
          <w:rFonts w:ascii="Times New Roman" w:hAnsi="Times New Roman"/>
          <w:sz w:val="28"/>
          <w:szCs w:val="28"/>
        </w:rPr>
        <w:t xml:space="preserve">for possible publication in </w:t>
      </w:r>
      <w:proofErr w:type="spellStart"/>
      <w:r w:rsidR="002A3540" w:rsidRPr="002A3540">
        <w:rPr>
          <w:rFonts w:ascii="Times New Roman" w:eastAsia="標楷體" w:hAnsi="Times New Roman"/>
          <w:i/>
          <w:color w:val="000000"/>
          <w:sz w:val="28"/>
          <w:szCs w:val="32"/>
        </w:rPr>
        <w:t>Guang</w:t>
      </w:r>
      <w:proofErr w:type="spellEnd"/>
      <w:r w:rsidR="002A3540" w:rsidRPr="002A3540">
        <w:rPr>
          <w:rFonts w:ascii="Times New Roman" w:eastAsia="標楷體" w:hAnsi="Times New Roman"/>
          <w:i/>
          <w:color w:val="000000"/>
          <w:sz w:val="28"/>
          <w:szCs w:val="32"/>
        </w:rPr>
        <w:t xml:space="preserve"> Yi: Lingual, Literary, and Cultural Translation</w:t>
      </w:r>
      <w:r>
        <w:rPr>
          <w:rFonts w:ascii="Times New Roman" w:hAnsi="Times New Roman"/>
          <w:sz w:val="28"/>
          <w:szCs w:val="28"/>
        </w:rPr>
        <w:t xml:space="preserve">, declare that the abovementioned manuscript is my/our original work. It has not been published </w:t>
      </w:r>
      <w:r w:rsidRPr="00045AA9">
        <w:rPr>
          <w:rFonts w:ascii="Times New Roman" w:hAnsi="Times New Roman"/>
          <w:sz w:val="28"/>
          <w:szCs w:val="28"/>
        </w:rPr>
        <w:t>in whole or in part elsewhere</w:t>
      </w:r>
      <w:r>
        <w:rPr>
          <w:rFonts w:ascii="Times New Roman" w:hAnsi="Times New Roman"/>
          <w:sz w:val="28"/>
          <w:szCs w:val="28"/>
        </w:rPr>
        <w:t xml:space="preserve"> and is not currently under consideration in whole or in part for publication elsewhere. It also does not infringe any intellectual property rights of any third party and does not contain anything unlawful or in viol</w:t>
      </w:r>
      <w:r w:rsidR="00825FE4">
        <w:rPr>
          <w:rFonts w:ascii="Times New Roman" w:hAnsi="Times New Roman"/>
          <w:sz w:val="28"/>
          <w:szCs w:val="28"/>
        </w:rPr>
        <w:t>ation of any right of privacy.</w:t>
      </w:r>
    </w:p>
    <w:p w:rsidR="00945B1D" w:rsidRDefault="00945B1D" w:rsidP="00507C6E">
      <w:pPr>
        <w:spacing w:line="360" w:lineRule="auto"/>
        <w:jc w:val="both"/>
        <w:rPr>
          <w:rFonts w:ascii="Times New Roman" w:hAnsi="Times New Roman" w:hint="eastAsia"/>
          <w:sz w:val="28"/>
          <w:szCs w:val="28"/>
        </w:rPr>
      </w:pPr>
    </w:p>
    <w:p w:rsidR="00945B1D" w:rsidRPr="002A3540" w:rsidRDefault="00945B1D" w:rsidP="00507C6E">
      <w:pPr>
        <w:spacing w:line="360" w:lineRule="auto"/>
        <w:jc w:val="both"/>
        <w:rPr>
          <w:rFonts w:ascii="Times New Roman" w:hAnsi="Times New Roman" w:hint="eastAsia"/>
          <w:sz w:val="28"/>
          <w:szCs w:val="28"/>
        </w:rPr>
      </w:pPr>
      <w:r>
        <w:rPr>
          <w:rFonts w:ascii="Times New Roman" w:hAnsi="Times New Roman"/>
          <w:sz w:val="28"/>
          <w:szCs w:val="28"/>
        </w:rPr>
        <w:t xml:space="preserve">Once the manuscript is accepted for publication by </w:t>
      </w:r>
      <w:proofErr w:type="spellStart"/>
      <w:r w:rsidR="002A3540" w:rsidRPr="002A3540">
        <w:rPr>
          <w:rFonts w:ascii="Times New Roman" w:eastAsia="標楷體" w:hAnsi="Times New Roman"/>
          <w:i/>
          <w:color w:val="000000"/>
          <w:sz w:val="28"/>
          <w:szCs w:val="32"/>
        </w:rPr>
        <w:t>Guang</w:t>
      </w:r>
      <w:proofErr w:type="spellEnd"/>
      <w:r w:rsidR="002A3540" w:rsidRPr="002A3540">
        <w:rPr>
          <w:rFonts w:ascii="Times New Roman" w:eastAsia="標楷體" w:hAnsi="Times New Roman"/>
          <w:i/>
          <w:color w:val="000000"/>
          <w:sz w:val="28"/>
          <w:szCs w:val="32"/>
        </w:rPr>
        <w:t xml:space="preserve"> Yi: Lingual, Literary, and Cultural Translation</w:t>
      </w:r>
      <w:r w:rsidRPr="00596F01">
        <w:rPr>
          <w:rFonts w:ascii="Times New Roman" w:hAnsi="Times New Roman"/>
          <w:sz w:val="28"/>
          <w:szCs w:val="28"/>
        </w:rPr>
        <w:t>,</w:t>
      </w:r>
      <w:r>
        <w:rPr>
          <w:rFonts w:ascii="Times New Roman" w:hAnsi="Times New Roman"/>
          <w:sz w:val="28"/>
          <w:szCs w:val="28"/>
        </w:rPr>
        <w:t xml:space="preserve"> I agree to grant a</w:t>
      </w:r>
      <w:r w:rsidRPr="00FA6B73">
        <w:rPr>
          <w:rFonts w:ascii="Times New Roman" w:hAnsi="Times New Roman"/>
          <w:sz w:val="28"/>
          <w:szCs w:val="28"/>
        </w:rPr>
        <w:t xml:space="preserve"> non-exclusive free license to National Chengchi University </w:t>
      </w:r>
      <w:r>
        <w:rPr>
          <w:rFonts w:ascii="Times New Roman" w:hAnsi="Times New Roman"/>
          <w:sz w:val="28"/>
          <w:szCs w:val="28"/>
        </w:rPr>
        <w:t>in order for the manuscript to be included in</w:t>
      </w:r>
      <w:r w:rsidRPr="00FA6B73">
        <w:rPr>
          <w:rFonts w:ascii="Times New Roman" w:hAnsi="Times New Roman"/>
          <w:sz w:val="28"/>
          <w:szCs w:val="28"/>
        </w:rPr>
        <w:t xml:space="preserve"> database</w:t>
      </w:r>
      <w:r>
        <w:rPr>
          <w:rFonts w:ascii="Times New Roman" w:hAnsi="Times New Roman"/>
          <w:sz w:val="28"/>
          <w:szCs w:val="28"/>
        </w:rPr>
        <w:t>s</w:t>
      </w:r>
      <w:r w:rsidRPr="00B91637">
        <w:rPr>
          <w:rFonts w:ascii="Times New Roman" w:hAnsi="Times New Roman"/>
          <w:sz w:val="28"/>
          <w:szCs w:val="28"/>
        </w:rPr>
        <w:t xml:space="preserve"> </w:t>
      </w:r>
      <w:r>
        <w:rPr>
          <w:rFonts w:ascii="Times New Roman" w:hAnsi="Times New Roman"/>
          <w:sz w:val="28"/>
          <w:szCs w:val="28"/>
        </w:rPr>
        <w:t xml:space="preserve">designated by </w:t>
      </w:r>
      <w:proofErr w:type="spellStart"/>
      <w:r w:rsidR="002A3540" w:rsidRPr="002A3540">
        <w:rPr>
          <w:rFonts w:ascii="Times New Roman" w:eastAsia="標楷體" w:hAnsi="Times New Roman"/>
          <w:i/>
          <w:color w:val="000000"/>
          <w:sz w:val="28"/>
          <w:szCs w:val="32"/>
        </w:rPr>
        <w:t>Guang</w:t>
      </w:r>
      <w:proofErr w:type="spellEnd"/>
      <w:r w:rsidR="002A3540" w:rsidRPr="002A3540">
        <w:rPr>
          <w:rFonts w:ascii="Times New Roman" w:eastAsia="標楷體" w:hAnsi="Times New Roman"/>
          <w:i/>
          <w:color w:val="000000"/>
          <w:sz w:val="28"/>
          <w:szCs w:val="32"/>
        </w:rPr>
        <w:t xml:space="preserve"> Yi: Lingual, Literary, and Cultural Translation</w:t>
      </w:r>
      <w:r>
        <w:rPr>
          <w:rFonts w:ascii="Times New Roman" w:hAnsi="Times New Roman"/>
          <w:sz w:val="28"/>
          <w:szCs w:val="28"/>
        </w:rPr>
        <w:t>.</w:t>
      </w:r>
    </w:p>
    <w:p w:rsidR="002A3540" w:rsidRDefault="002A3540" w:rsidP="00DE5833">
      <w:pPr>
        <w:spacing w:line="360" w:lineRule="auto"/>
        <w:jc w:val="both"/>
        <w:rPr>
          <w:rFonts w:ascii="Times New Roman" w:hAnsi="Times New Roman" w:hint="eastAsia"/>
          <w:sz w:val="28"/>
          <w:szCs w:val="28"/>
        </w:rPr>
      </w:pPr>
    </w:p>
    <w:p w:rsidR="002A3540" w:rsidRDefault="00D111A6" w:rsidP="002A3540">
      <w:pPr>
        <w:spacing w:before="100" w:beforeAutospacing="1" w:after="100" w:afterAutospacing="1"/>
        <w:jc w:val="both"/>
        <w:rPr>
          <w:rFonts w:ascii="Times New Roman" w:hAnsi="Times New Roman"/>
          <w:sz w:val="28"/>
          <w:szCs w:val="28"/>
        </w:rPr>
      </w:pPr>
      <w:r>
        <w:rPr>
          <w:rFonts w:ascii="Times New Roman" w:hAnsi="Times New Roman" w:hint="eastAsia"/>
          <w:sz w:val="28"/>
          <w:szCs w:val="28"/>
        </w:rPr>
        <w:t>Corresponding</w:t>
      </w:r>
      <w:r>
        <w:rPr>
          <w:rFonts w:ascii="Times New Roman" w:hAnsi="Times New Roman"/>
          <w:sz w:val="28"/>
          <w:szCs w:val="28"/>
        </w:rPr>
        <w:t xml:space="preserve"> </w:t>
      </w:r>
      <w:r w:rsidR="00472760">
        <w:rPr>
          <w:rFonts w:ascii="Times New Roman" w:hAnsi="Times New Roman" w:hint="eastAsia"/>
          <w:sz w:val="28"/>
          <w:szCs w:val="28"/>
        </w:rPr>
        <w:t>A</w:t>
      </w:r>
      <w:r w:rsidR="00945B1D">
        <w:rPr>
          <w:rFonts w:ascii="Times New Roman" w:hAnsi="Times New Roman"/>
          <w:sz w:val="28"/>
          <w:szCs w:val="28"/>
        </w:rPr>
        <w:t>uthor’s signature</w:t>
      </w:r>
      <w:r w:rsidR="002A3540">
        <w:rPr>
          <w:rFonts w:ascii="Times New Roman" w:hAnsi="Times New Roman" w:hint="eastAsia"/>
          <w:sz w:val="28"/>
          <w:szCs w:val="28"/>
        </w:rPr>
        <w:t xml:space="preserve"> </w:t>
      </w:r>
      <w:r w:rsidR="002A3540">
        <w:rPr>
          <w:rFonts w:ascii="Times New Roman" w:hAnsi="Times New Roman"/>
          <w:sz w:val="28"/>
          <w:szCs w:val="28"/>
          <w:u w:val="single"/>
        </w:rPr>
        <w:t>(</w:t>
      </w:r>
      <w:r w:rsidR="002A3540">
        <w:rPr>
          <w:rFonts w:ascii="Times New Roman" w:hAnsi="Times New Roman" w:hint="eastAsia"/>
          <w:sz w:val="28"/>
          <w:szCs w:val="28"/>
          <w:u w:val="single"/>
        </w:rPr>
        <w:t>on</w:t>
      </w:r>
      <w:r w:rsidR="002A3540">
        <w:rPr>
          <w:rFonts w:ascii="Times New Roman" w:hAnsi="Times New Roman"/>
          <w:sz w:val="28"/>
          <w:szCs w:val="28"/>
          <w:u w:val="single"/>
        </w:rPr>
        <w:t xml:space="preserve"> </w:t>
      </w:r>
      <w:r w:rsidR="002A3540">
        <w:rPr>
          <w:rFonts w:ascii="Times New Roman" w:hAnsi="Times New Roman" w:hint="eastAsia"/>
          <w:sz w:val="28"/>
          <w:szCs w:val="28"/>
          <w:u w:val="single"/>
        </w:rPr>
        <w:t>behalf</w:t>
      </w:r>
      <w:r w:rsidR="002A3540">
        <w:rPr>
          <w:rFonts w:ascii="Times New Roman" w:hAnsi="Times New Roman"/>
          <w:sz w:val="28"/>
          <w:szCs w:val="28"/>
          <w:u w:val="single"/>
        </w:rPr>
        <w:t xml:space="preserve"> </w:t>
      </w:r>
      <w:r w:rsidR="002A3540">
        <w:rPr>
          <w:rFonts w:ascii="Times New Roman" w:hAnsi="Times New Roman" w:hint="eastAsia"/>
          <w:sz w:val="28"/>
          <w:szCs w:val="28"/>
          <w:u w:val="single"/>
        </w:rPr>
        <w:t>of</w:t>
      </w:r>
      <w:r w:rsidR="002A3540">
        <w:rPr>
          <w:rFonts w:ascii="Times New Roman" w:hAnsi="Times New Roman"/>
          <w:sz w:val="28"/>
          <w:szCs w:val="28"/>
          <w:u w:val="single"/>
        </w:rPr>
        <w:t xml:space="preserve"> </w:t>
      </w:r>
      <w:r w:rsidR="002A3540">
        <w:rPr>
          <w:rFonts w:ascii="Times New Roman" w:hAnsi="Times New Roman" w:hint="eastAsia"/>
          <w:sz w:val="28"/>
          <w:szCs w:val="28"/>
          <w:u w:val="single"/>
        </w:rPr>
        <w:t>all</w:t>
      </w:r>
      <w:r w:rsidR="002A3540">
        <w:rPr>
          <w:rFonts w:ascii="Times New Roman" w:hAnsi="Times New Roman"/>
          <w:sz w:val="28"/>
          <w:szCs w:val="28"/>
          <w:u w:val="single"/>
        </w:rPr>
        <w:t xml:space="preserve"> </w:t>
      </w:r>
      <w:r w:rsidR="002A3540">
        <w:rPr>
          <w:rFonts w:ascii="Times New Roman" w:hAnsi="Times New Roman" w:hint="eastAsia"/>
          <w:sz w:val="28"/>
          <w:szCs w:val="28"/>
          <w:u w:val="single"/>
        </w:rPr>
        <w:t>author</w:t>
      </w:r>
      <w:r w:rsidR="002A3540">
        <w:rPr>
          <w:rFonts w:ascii="Times New Roman" w:hAnsi="Times New Roman"/>
          <w:sz w:val="28"/>
          <w:szCs w:val="28"/>
          <w:u w:val="single"/>
        </w:rPr>
        <w:t>(</w:t>
      </w:r>
      <w:r w:rsidR="002A3540">
        <w:rPr>
          <w:rFonts w:ascii="Times New Roman" w:hAnsi="Times New Roman" w:hint="eastAsia"/>
          <w:sz w:val="28"/>
          <w:szCs w:val="28"/>
          <w:u w:val="single"/>
        </w:rPr>
        <w:t>s</w:t>
      </w:r>
      <w:r w:rsidR="002A3540">
        <w:rPr>
          <w:rFonts w:ascii="Times New Roman" w:hAnsi="Times New Roman"/>
          <w:sz w:val="28"/>
          <w:szCs w:val="28"/>
          <w:u w:val="single"/>
        </w:rPr>
        <w:t>))</w:t>
      </w:r>
      <w:r w:rsidR="00945B1D">
        <w:rPr>
          <w:rFonts w:ascii="Times New Roman" w:hAnsi="Times New Roman"/>
          <w:sz w:val="28"/>
          <w:szCs w:val="28"/>
        </w:rPr>
        <w:t>:</w:t>
      </w:r>
    </w:p>
    <w:p w:rsidR="00D111A6" w:rsidRPr="002A3540" w:rsidRDefault="00945B1D" w:rsidP="002A3540">
      <w:pPr>
        <w:spacing w:before="100" w:beforeAutospacing="1" w:after="100" w:afterAutospacing="1"/>
        <w:jc w:val="both"/>
        <w:rPr>
          <w:rFonts w:ascii="Times New Roman" w:hAnsi="Times New Roman"/>
          <w:sz w:val="28"/>
          <w:szCs w:val="28"/>
        </w:rPr>
      </w:pPr>
      <w:r w:rsidRPr="003B0CCF">
        <w:rPr>
          <w:rFonts w:ascii="Times New Roman" w:hAnsi="Times New Roman"/>
          <w:sz w:val="28"/>
          <w:szCs w:val="28"/>
          <w:u w:val="single"/>
        </w:rPr>
        <w:t xml:space="preserve">    </w:t>
      </w:r>
      <w:r>
        <w:rPr>
          <w:rFonts w:ascii="Times New Roman" w:hAnsi="Times New Roman"/>
          <w:sz w:val="28"/>
          <w:szCs w:val="28"/>
          <w:u w:val="single"/>
        </w:rPr>
        <w:t xml:space="preserve">                 </w:t>
      </w:r>
      <w:r w:rsidRPr="003B0CCF">
        <w:rPr>
          <w:rFonts w:ascii="Times New Roman" w:hAnsi="Times New Roman"/>
          <w:sz w:val="28"/>
          <w:szCs w:val="28"/>
          <w:u w:val="single"/>
        </w:rPr>
        <w:t xml:space="preserve">   </w:t>
      </w:r>
      <w:r>
        <w:rPr>
          <w:rFonts w:ascii="Times New Roman" w:hAnsi="Times New Roman"/>
          <w:sz w:val="28"/>
          <w:szCs w:val="28"/>
          <w:u w:val="single"/>
        </w:rPr>
        <w:t xml:space="preserve">       </w:t>
      </w:r>
      <w:r w:rsidR="002A3540">
        <w:rPr>
          <w:rFonts w:ascii="Times New Roman" w:hAnsi="Times New Roman"/>
          <w:sz w:val="28"/>
          <w:szCs w:val="28"/>
          <w:u w:val="single"/>
        </w:rPr>
        <w:t xml:space="preserve">                            </w:t>
      </w:r>
    </w:p>
    <w:p w:rsidR="00945B1D" w:rsidRPr="00045AA9" w:rsidRDefault="00945B1D" w:rsidP="002A3540">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Date: </w:t>
      </w:r>
      <w:r w:rsidRPr="003B0CCF">
        <w:rPr>
          <w:rFonts w:ascii="Times New Roman" w:hAnsi="Times New Roman"/>
          <w:sz w:val="28"/>
          <w:szCs w:val="28"/>
          <w:u w:val="single"/>
        </w:rPr>
        <w:t xml:space="preserve">                </w:t>
      </w:r>
      <w:r>
        <w:rPr>
          <w:rFonts w:ascii="Times New Roman" w:hAnsi="Times New Roman"/>
          <w:sz w:val="28"/>
          <w:szCs w:val="28"/>
          <w:u w:val="single"/>
        </w:rPr>
        <w:t xml:space="preserve">          </w:t>
      </w:r>
      <w:r w:rsidRPr="003B0CCF">
        <w:rPr>
          <w:rFonts w:ascii="Times New Roman" w:hAnsi="Times New Roman"/>
          <w:sz w:val="28"/>
          <w:szCs w:val="28"/>
          <w:u w:val="single"/>
        </w:rPr>
        <w:t xml:space="preserve">   </w:t>
      </w:r>
      <w:r w:rsidR="002A3540">
        <w:rPr>
          <w:rFonts w:ascii="Times New Roman" w:hAnsi="Times New Roman"/>
          <w:sz w:val="28"/>
          <w:szCs w:val="28"/>
          <w:u w:val="single"/>
        </w:rPr>
        <w:t xml:space="preserve">                         </w:t>
      </w:r>
    </w:p>
    <w:sectPr w:rsidR="00945B1D" w:rsidRPr="00045AA9" w:rsidSect="007058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B1" w:rsidRDefault="00D325B1" w:rsidP="00CC3868">
      <w:r>
        <w:separator/>
      </w:r>
    </w:p>
  </w:endnote>
  <w:endnote w:type="continuationSeparator" w:id="0">
    <w:p w:rsidR="00D325B1" w:rsidRDefault="00D325B1" w:rsidP="00CC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B1" w:rsidRDefault="00D325B1" w:rsidP="00CC3868">
      <w:r>
        <w:separator/>
      </w:r>
    </w:p>
  </w:footnote>
  <w:footnote w:type="continuationSeparator" w:id="0">
    <w:p w:rsidR="00D325B1" w:rsidRDefault="00D325B1" w:rsidP="00CC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EDB"/>
    <w:multiLevelType w:val="hybridMultilevel"/>
    <w:tmpl w:val="77F0A2BC"/>
    <w:lvl w:ilvl="0" w:tplc="AA4246BC">
      <w:start w:val="1"/>
      <w:numFmt w:val="decimal"/>
      <w:pStyle w:val="TJTESOL-example"/>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xNbAwM7IwsTC1tDBR0lEKTi0uzszPAykwrAUAAmej3ywAAAA="/>
  </w:docVars>
  <w:rsids>
    <w:rsidRoot w:val="00EC0A55"/>
    <w:rsid w:val="00023658"/>
    <w:rsid w:val="00045AA9"/>
    <w:rsid w:val="00077E03"/>
    <w:rsid w:val="0008341D"/>
    <w:rsid w:val="000B6275"/>
    <w:rsid w:val="0011566A"/>
    <w:rsid w:val="0018046D"/>
    <w:rsid w:val="001A4C9D"/>
    <w:rsid w:val="00205DDB"/>
    <w:rsid w:val="00267E03"/>
    <w:rsid w:val="002A3540"/>
    <w:rsid w:val="002E0742"/>
    <w:rsid w:val="002F7765"/>
    <w:rsid w:val="00312229"/>
    <w:rsid w:val="0032189D"/>
    <w:rsid w:val="00322C38"/>
    <w:rsid w:val="00360AB3"/>
    <w:rsid w:val="003657EC"/>
    <w:rsid w:val="00387363"/>
    <w:rsid w:val="003B0CCF"/>
    <w:rsid w:val="003E1F5A"/>
    <w:rsid w:val="003F5E6D"/>
    <w:rsid w:val="004057AB"/>
    <w:rsid w:val="004128ED"/>
    <w:rsid w:val="0043020C"/>
    <w:rsid w:val="004372DA"/>
    <w:rsid w:val="004421AF"/>
    <w:rsid w:val="00472760"/>
    <w:rsid w:val="004E2070"/>
    <w:rsid w:val="00507C6E"/>
    <w:rsid w:val="00563FDA"/>
    <w:rsid w:val="00596F01"/>
    <w:rsid w:val="005E0973"/>
    <w:rsid w:val="005E259F"/>
    <w:rsid w:val="006C2022"/>
    <w:rsid w:val="006E3AC5"/>
    <w:rsid w:val="0070580C"/>
    <w:rsid w:val="007A361E"/>
    <w:rsid w:val="00825FE4"/>
    <w:rsid w:val="008D2032"/>
    <w:rsid w:val="00945B1D"/>
    <w:rsid w:val="00AC6AE9"/>
    <w:rsid w:val="00AF43E6"/>
    <w:rsid w:val="00B91637"/>
    <w:rsid w:val="00CC3868"/>
    <w:rsid w:val="00CF7C95"/>
    <w:rsid w:val="00D111A6"/>
    <w:rsid w:val="00D325B1"/>
    <w:rsid w:val="00D6646C"/>
    <w:rsid w:val="00D744DE"/>
    <w:rsid w:val="00D85A5E"/>
    <w:rsid w:val="00DB128A"/>
    <w:rsid w:val="00DE5833"/>
    <w:rsid w:val="00E70BE9"/>
    <w:rsid w:val="00E7482E"/>
    <w:rsid w:val="00EC0A55"/>
    <w:rsid w:val="00FA6B73"/>
    <w:rsid w:val="00FC0B7A"/>
    <w:rsid w:val="00FF1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FD41D7"/>
  <w15:chartTrackingRefBased/>
  <w15:docId w15:val="{B09F6667-402F-4BD1-9287-2690271B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80C"/>
    <w:pPr>
      <w:widowControl w:val="0"/>
    </w:pPr>
    <w:rPr>
      <w:kern w:val="2"/>
      <w:sz w:val="24"/>
      <w:szCs w:val="22"/>
    </w:rPr>
  </w:style>
  <w:style w:type="paragraph" w:styleId="1">
    <w:name w:val="heading 1"/>
    <w:basedOn w:val="a"/>
    <w:next w:val="a"/>
    <w:link w:val="10"/>
    <w:uiPriority w:val="99"/>
    <w:qFormat/>
    <w:rsid w:val="0038736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387363"/>
    <w:rPr>
      <w:rFonts w:ascii="Cambria" w:eastAsia="新細明體" w:hAnsi="Cambria" w:cs="Times New Roman"/>
      <w:b/>
      <w:bCs/>
      <w:kern w:val="52"/>
      <w:sz w:val="52"/>
      <w:szCs w:val="52"/>
    </w:rPr>
  </w:style>
  <w:style w:type="paragraph" w:customStyle="1" w:styleId="Level1heading">
    <w:name w:val="Level 1 heading"/>
    <w:basedOn w:val="1"/>
    <w:link w:val="Level1heading0"/>
    <w:uiPriority w:val="99"/>
    <w:rsid w:val="00387363"/>
    <w:pPr>
      <w:widowControl/>
      <w:spacing w:beforeLines="200" w:afterLines="100" w:line="240" w:lineRule="auto"/>
      <w:jc w:val="both"/>
    </w:pPr>
    <w:rPr>
      <w:rFonts w:ascii="Times New Roman" w:hAnsi="Times New Roman"/>
      <w:caps/>
      <w:kern w:val="0"/>
      <w:sz w:val="18"/>
      <w:szCs w:val="18"/>
      <w:lang w:eastAsia="en-US"/>
    </w:rPr>
  </w:style>
  <w:style w:type="character" w:customStyle="1" w:styleId="Level1heading0">
    <w:name w:val="Level 1 heading 字元"/>
    <w:link w:val="Level1heading"/>
    <w:uiPriority w:val="99"/>
    <w:locked/>
    <w:rsid w:val="00387363"/>
    <w:rPr>
      <w:rFonts w:ascii="Times New Roman" w:eastAsia="新細明體" w:hAnsi="Times New Roman" w:cs="Times New Roman"/>
      <w:b/>
      <w:bCs/>
      <w:caps/>
      <w:kern w:val="0"/>
      <w:sz w:val="18"/>
      <w:szCs w:val="18"/>
      <w:lang w:eastAsia="en-US"/>
    </w:rPr>
  </w:style>
  <w:style w:type="paragraph" w:customStyle="1" w:styleId="a3">
    <w:name w:val="題目標題"/>
    <w:link w:val="a4"/>
    <w:uiPriority w:val="99"/>
    <w:rsid w:val="00387363"/>
    <w:pPr>
      <w:spacing w:line="280" w:lineRule="exact"/>
      <w:jc w:val="center"/>
    </w:pPr>
    <w:rPr>
      <w:rFonts w:ascii="Times New Roman" w:hAnsi="Times New Roman"/>
      <w:b/>
      <w:bCs/>
      <w:iCs/>
      <w:smallCaps/>
      <w:lang w:eastAsia="en-US"/>
    </w:rPr>
  </w:style>
  <w:style w:type="paragraph" w:styleId="a5">
    <w:name w:val="Body Text"/>
    <w:basedOn w:val="a"/>
    <w:link w:val="a6"/>
    <w:uiPriority w:val="99"/>
    <w:semiHidden/>
    <w:rsid w:val="00387363"/>
    <w:pPr>
      <w:spacing w:after="120"/>
    </w:pPr>
  </w:style>
  <w:style w:type="character" w:customStyle="1" w:styleId="a6">
    <w:name w:val="本文 字元"/>
    <w:link w:val="a5"/>
    <w:uiPriority w:val="99"/>
    <w:semiHidden/>
    <w:locked/>
    <w:rsid w:val="00387363"/>
    <w:rPr>
      <w:rFonts w:cs="Times New Roman"/>
    </w:rPr>
  </w:style>
  <w:style w:type="character" w:customStyle="1" w:styleId="a4">
    <w:name w:val="題目標題 字元"/>
    <w:link w:val="a3"/>
    <w:uiPriority w:val="99"/>
    <w:locked/>
    <w:rsid w:val="00387363"/>
    <w:rPr>
      <w:rFonts w:ascii="Times New Roman" w:hAnsi="Times New Roman" w:cs="Times New Roman"/>
      <w:b/>
      <w:bCs/>
      <w:iCs/>
      <w:smallCaps/>
      <w:lang w:val="en-US" w:eastAsia="en-US" w:bidi="ar-SA"/>
    </w:rPr>
  </w:style>
  <w:style w:type="paragraph" w:customStyle="1" w:styleId="TJTESOL">
    <w:name w:val="TJTESOL內文"/>
    <w:basedOn w:val="a"/>
    <w:link w:val="TJTESOL0"/>
    <w:uiPriority w:val="99"/>
    <w:rsid w:val="00387363"/>
    <w:pPr>
      <w:spacing w:line="240" w:lineRule="exact"/>
      <w:ind w:firstLine="357"/>
      <w:jc w:val="both"/>
    </w:pPr>
    <w:rPr>
      <w:rFonts w:ascii="Times New Roman" w:hAnsi="Times New Roman"/>
      <w:sz w:val="22"/>
      <w:lang w:val="en-GB"/>
    </w:rPr>
  </w:style>
  <w:style w:type="character" w:customStyle="1" w:styleId="TJTESOL0">
    <w:name w:val="TJTESOL內文 字元"/>
    <w:link w:val="TJTESOL"/>
    <w:uiPriority w:val="99"/>
    <w:locked/>
    <w:rsid w:val="00387363"/>
    <w:rPr>
      <w:rFonts w:ascii="Times New Roman" w:hAnsi="Times New Roman" w:cs="Times New Roman"/>
      <w:sz w:val="22"/>
      <w:lang w:val="en-GB"/>
    </w:rPr>
  </w:style>
  <w:style w:type="paragraph" w:customStyle="1" w:styleId="TJTESOL-Level3heading">
    <w:name w:val="TJTESOL-Level 3 heading"/>
    <w:basedOn w:val="a"/>
    <w:link w:val="TJTESOL-Level3heading0"/>
    <w:uiPriority w:val="99"/>
    <w:rsid w:val="00387363"/>
    <w:pPr>
      <w:keepNext/>
      <w:spacing w:beforeLines="50" w:afterLines="50"/>
      <w:jc w:val="both"/>
    </w:pPr>
    <w:rPr>
      <w:rFonts w:ascii="Times New Roman" w:hAnsi="Times New Roman"/>
      <w:i/>
      <w:iCs/>
      <w:color w:val="000000"/>
      <w:sz w:val="18"/>
      <w:szCs w:val="18"/>
      <w:lang w:val="en-GB"/>
    </w:rPr>
  </w:style>
  <w:style w:type="character" w:customStyle="1" w:styleId="TJTESOL-Level3heading0">
    <w:name w:val="TJTESOL-Level 3 heading 字元"/>
    <w:link w:val="TJTESOL-Level3heading"/>
    <w:uiPriority w:val="99"/>
    <w:locked/>
    <w:rsid w:val="00387363"/>
    <w:rPr>
      <w:rFonts w:ascii="Times New Roman" w:hAnsi="Times New Roman" w:cs="Times New Roman"/>
      <w:i/>
      <w:iCs/>
      <w:color w:val="000000"/>
      <w:sz w:val="18"/>
      <w:szCs w:val="18"/>
      <w:lang w:val="en-GB"/>
    </w:rPr>
  </w:style>
  <w:style w:type="paragraph" w:customStyle="1" w:styleId="referenceitem">
    <w:name w:val="reference item"/>
    <w:basedOn w:val="a"/>
    <w:link w:val="referenceitem0"/>
    <w:uiPriority w:val="99"/>
    <w:rsid w:val="00387363"/>
    <w:pPr>
      <w:spacing w:line="220" w:lineRule="exact"/>
      <w:ind w:left="357" w:hanging="357"/>
      <w:jc w:val="both"/>
    </w:pPr>
    <w:rPr>
      <w:rFonts w:ascii="Times New Roman" w:hAnsi="Times New Roman"/>
      <w:sz w:val="18"/>
      <w:szCs w:val="18"/>
      <w:lang w:val="en-GB"/>
    </w:rPr>
  </w:style>
  <w:style w:type="character" w:customStyle="1" w:styleId="referenceitem0">
    <w:name w:val="reference item 字元"/>
    <w:link w:val="referenceitem"/>
    <w:uiPriority w:val="99"/>
    <w:locked/>
    <w:rsid w:val="00387363"/>
    <w:rPr>
      <w:rFonts w:ascii="Times New Roman" w:hAnsi="Times New Roman" w:cs="Times New Roman"/>
      <w:sz w:val="18"/>
      <w:szCs w:val="18"/>
      <w:lang w:val="en-GB"/>
    </w:rPr>
  </w:style>
  <w:style w:type="paragraph" w:customStyle="1" w:styleId="TJTESOLblockquotation">
    <w:name w:val="TJTESOL block quotation"/>
    <w:basedOn w:val="TJTESOL"/>
    <w:link w:val="TJTESOLblockquotation0"/>
    <w:uiPriority w:val="99"/>
    <w:rsid w:val="004128ED"/>
    <w:pPr>
      <w:spacing w:beforeLines="100" w:afterLines="100"/>
      <w:ind w:left="357" w:firstLine="0"/>
    </w:pPr>
    <w:rPr>
      <w:rFonts w:ascii="Calibri" w:hAnsi="Calibri"/>
      <w:color w:val="000000"/>
    </w:rPr>
  </w:style>
  <w:style w:type="character" w:customStyle="1" w:styleId="TJTESOLblockquotation0">
    <w:name w:val="TJTESOL block quotation 字元"/>
    <w:link w:val="TJTESOLblockquotation"/>
    <w:uiPriority w:val="99"/>
    <w:locked/>
    <w:rsid w:val="004128ED"/>
    <w:rPr>
      <w:rFonts w:ascii="Times New Roman" w:hAnsi="Times New Roman" w:cs="Times New Roman"/>
      <w:color w:val="000000"/>
      <w:kern w:val="2"/>
      <w:sz w:val="22"/>
      <w:szCs w:val="22"/>
      <w:lang w:val="en-GB"/>
    </w:rPr>
  </w:style>
  <w:style w:type="paragraph" w:customStyle="1" w:styleId="TJTESOLtitle">
    <w:name w:val="TJTESOL title"/>
    <w:basedOn w:val="a"/>
    <w:link w:val="TJTESOLtitle0"/>
    <w:uiPriority w:val="99"/>
    <w:rsid w:val="00312229"/>
    <w:pPr>
      <w:jc w:val="center"/>
    </w:pPr>
    <w:rPr>
      <w:rFonts w:ascii="Times New Roman" w:hAnsi="Times New Roman"/>
      <w:b/>
      <w:bCs/>
      <w:iCs/>
      <w:smallCaps/>
      <w:color w:val="000000"/>
      <w:kern w:val="0"/>
      <w:sz w:val="20"/>
      <w:szCs w:val="20"/>
      <w:lang w:eastAsia="en-US"/>
    </w:rPr>
  </w:style>
  <w:style w:type="character" w:customStyle="1" w:styleId="TJTESOLtitle0">
    <w:name w:val="TJTESOL title 字元"/>
    <w:link w:val="TJTESOLtitle"/>
    <w:uiPriority w:val="99"/>
    <w:locked/>
    <w:rsid w:val="00312229"/>
    <w:rPr>
      <w:rFonts w:ascii="Times New Roman" w:hAnsi="Times New Roman" w:cs="Times New Roman"/>
      <w:b/>
      <w:bCs/>
      <w:iCs/>
      <w:smallCaps/>
      <w:color w:val="000000"/>
      <w:kern w:val="0"/>
      <w:sz w:val="20"/>
      <w:szCs w:val="20"/>
      <w:lang w:eastAsia="en-US"/>
    </w:rPr>
  </w:style>
  <w:style w:type="paragraph" w:customStyle="1" w:styleId="WR-abstract">
    <w:name w:val="WR-abstract"/>
    <w:basedOn w:val="a"/>
    <w:link w:val="WR-abstract0"/>
    <w:uiPriority w:val="99"/>
    <w:rsid w:val="004E2070"/>
    <w:pPr>
      <w:snapToGrid w:val="0"/>
      <w:spacing w:line="280" w:lineRule="exact"/>
      <w:ind w:leftChars="350" w:left="350" w:rightChars="350" w:right="350" w:firstLineChars="250" w:firstLine="250"/>
      <w:jc w:val="both"/>
    </w:pPr>
    <w:rPr>
      <w:rFonts w:ascii="Times New Roman" w:hAnsi="Times New Roman"/>
      <w:color w:val="000000"/>
      <w:sz w:val="19"/>
      <w:szCs w:val="19"/>
    </w:rPr>
  </w:style>
  <w:style w:type="character" w:customStyle="1" w:styleId="WR-abstract0">
    <w:name w:val="WR-abstract 字元"/>
    <w:link w:val="WR-abstract"/>
    <w:uiPriority w:val="99"/>
    <w:locked/>
    <w:rsid w:val="004E2070"/>
    <w:rPr>
      <w:rFonts w:ascii="Times New Roman" w:hAnsi="Times New Roman" w:cs="Times New Roman"/>
      <w:color w:val="000000"/>
      <w:sz w:val="19"/>
      <w:szCs w:val="19"/>
    </w:rPr>
  </w:style>
  <w:style w:type="paragraph" w:customStyle="1" w:styleId="WR-">
    <w:name w:val="WR-內文"/>
    <w:basedOn w:val="a"/>
    <w:link w:val="WR-0"/>
    <w:autoRedefine/>
    <w:uiPriority w:val="99"/>
    <w:rsid w:val="00360AB3"/>
    <w:pPr>
      <w:ind w:firstLineChars="250" w:firstLine="250"/>
      <w:jc w:val="both"/>
    </w:pPr>
    <w:rPr>
      <w:color w:val="000000"/>
      <w:sz w:val="21"/>
      <w:szCs w:val="21"/>
    </w:rPr>
  </w:style>
  <w:style w:type="character" w:customStyle="1" w:styleId="WR-0">
    <w:name w:val="WR-內文 字元"/>
    <w:link w:val="WR-"/>
    <w:uiPriority w:val="99"/>
    <w:locked/>
    <w:rsid w:val="00360AB3"/>
    <w:rPr>
      <w:rFonts w:eastAsia="Times New Roman" w:cs="Times New Roman"/>
      <w:color w:val="000000"/>
      <w:kern w:val="2"/>
      <w:sz w:val="21"/>
      <w:szCs w:val="21"/>
    </w:rPr>
  </w:style>
  <w:style w:type="paragraph" w:customStyle="1" w:styleId="WR-blockquotation">
    <w:name w:val="WR-block quotation"/>
    <w:basedOn w:val="a"/>
    <w:link w:val="WR-blockquotation0"/>
    <w:autoRedefine/>
    <w:uiPriority w:val="99"/>
    <w:rsid w:val="00E7482E"/>
    <w:pPr>
      <w:spacing w:beforeLines="100" w:afterLines="100"/>
      <w:ind w:leftChars="500" w:left="500"/>
      <w:jc w:val="both"/>
    </w:pPr>
    <w:rPr>
      <w:color w:val="000000"/>
      <w:sz w:val="21"/>
      <w:szCs w:val="21"/>
    </w:rPr>
  </w:style>
  <w:style w:type="character" w:customStyle="1" w:styleId="WR-blockquotation0">
    <w:name w:val="WR-block quotation 字元"/>
    <w:link w:val="WR-blockquotation"/>
    <w:uiPriority w:val="99"/>
    <w:locked/>
    <w:rsid w:val="00E7482E"/>
    <w:rPr>
      <w:rFonts w:eastAsia="Times New Roman" w:cs="Times New Roman"/>
      <w:color w:val="000000"/>
      <w:kern w:val="2"/>
      <w:sz w:val="21"/>
      <w:szCs w:val="21"/>
    </w:rPr>
  </w:style>
  <w:style w:type="paragraph" w:customStyle="1" w:styleId="WR-1">
    <w:name w:val="WR-註釋"/>
    <w:link w:val="WR-2"/>
    <w:uiPriority w:val="99"/>
    <w:rsid w:val="004E2070"/>
    <w:rPr>
      <w:kern w:val="2"/>
      <w:sz w:val="24"/>
      <w:szCs w:val="22"/>
    </w:rPr>
  </w:style>
  <w:style w:type="paragraph" w:styleId="a7">
    <w:name w:val="footnote text"/>
    <w:basedOn w:val="a"/>
    <w:link w:val="a8"/>
    <w:uiPriority w:val="99"/>
    <w:semiHidden/>
    <w:rsid w:val="004E2070"/>
    <w:pPr>
      <w:snapToGrid w:val="0"/>
    </w:pPr>
    <w:rPr>
      <w:sz w:val="20"/>
      <w:szCs w:val="20"/>
    </w:rPr>
  </w:style>
  <w:style w:type="character" w:customStyle="1" w:styleId="a8">
    <w:name w:val="註腳文字 字元"/>
    <w:link w:val="a7"/>
    <w:uiPriority w:val="99"/>
    <w:semiHidden/>
    <w:locked/>
    <w:rsid w:val="004E2070"/>
    <w:rPr>
      <w:rFonts w:cs="Times New Roman"/>
      <w:sz w:val="20"/>
      <w:szCs w:val="20"/>
    </w:rPr>
  </w:style>
  <w:style w:type="character" w:customStyle="1" w:styleId="WR-2">
    <w:name w:val="WR-註釋 字元"/>
    <w:link w:val="WR-1"/>
    <w:uiPriority w:val="99"/>
    <w:locked/>
    <w:rsid w:val="004E2070"/>
    <w:rPr>
      <w:kern w:val="2"/>
      <w:sz w:val="24"/>
      <w:szCs w:val="22"/>
      <w:lang w:val="en-US" w:eastAsia="zh-TW" w:bidi="ar-SA"/>
    </w:rPr>
  </w:style>
  <w:style w:type="paragraph" w:customStyle="1" w:styleId="WR-Level1heading">
    <w:name w:val="WR-Level 1 heading"/>
    <w:basedOn w:val="a"/>
    <w:link w:val="WR-Level1heading0"/>
    <w:autoRedefine/>
    <w:uiPriority w:val="99"/>
    <w:rsid w:val="00360AB3"/>
    <w:pPr>
      <w:keepNext/>
      <w:keepLines/>
      <w:spacing w:beforeLines="100" w:afterLines="100"/>
    </w:pPr>
    <w:rPr>
      <w:b/>
      <w:color w:val="000000"/>
      <w:szCs w:val="24"/>
    </w:rPr>
  </w:style>
  <w:style w:type="character" w:customStyle="1" w:styleId="WR-Level1heading0">
    <w:name w:val="WR-Level 1 heading 字元"/>
    <w:link w:val="WR-Level1heading"/>
    <w:uiPriority w:val="99"/>
    <w:locked/>
    <w:rsid w:val="00360AB3"/>
    <w:rPr>
      <w:rFonts w:eastAsia="Times New Roman" w:cs="Times New Roman"/>
      <w:b/>
      <w:color w:val="000000"/>
      <w:kern w:val="2"/>
      <w:sz w:val="24"/>
      <w:szCs w:val="24"/>
    </w:rPr>
  </w:style>
  <w:style w:type="paragraph" w:customStyle="1" w:styleId="WR-worksciteditem">
    <w:name w:val="WR-works cited item"/>
    <w:basedOn w:val="a"/>
    <w:link w:val="WR-worksciteditem0"/>
    <w:autoRedefine/>
    <w:uiPriority w:val="99"/>
    <w:rsid w:val="00360AB3"/>
    <w:pPr>
      <w:ind w:left="250" w:hangingChars="250" w:hanging="250"/>
    </w:pPr>
    <w:rPr>
      <w:color w:val="000000"/>
      <w:sz w:val="21"/>
      <w:szCs w:val="21"/>
    </w:rPr>
  </w:style>
  <w:style w:type="character" w:customStyle="1" w:styleId="WR-worksciteditem0">
    <w:name w:val="WR-works cited item 字元"/>
    <w:link w:val="WR-worksciteditem"/>
    <w:uiPriority w:val="99"/>
    <w:locked/>
    <w:rsid w:val="00360AB3"/>
    <w:rPr>
      <w:rFonts w:eastAsia="Times New Roman" w:cs="Times New Roman"/>
      <w:color w:val="000000"/>
      <w:kern w:val="2"/>
      <w:sz w:val="21"/>
      <w:szCs w:val="21"/>
    </w:rPr>
  </w:style>
  <w:style w:type="paragraph" w:customStyle="1" w:styleId="TJTESOL-example">
    <w:name w:val="TJTESOL-example"/>
    <w:basedOn w:val="a"/>
    <w:link w:val="TJTESOL-example0"/>
    <w:uiPriority w:val="99"/>
    <w:rsid w:val="0018046D"/>
    <w:pPr>
      <w:numPr>
        <w:numId w:val="2"/>
      </w:numPr>
      <w:spacing w:beforeLines="100" w:afterLines="100" w:line="240" w:lineRule="exact"/>
      <w:jc w:val="both"/>
    </w:pPr>
    <w:rPr>
      <w:color w:val="000000"/>
      <w:sz w:val="22"/>
      <w:lang w:val="en-GB"/>
    </w:rPr>
  </w:style>
  <w:style w:type="character" w:customStyle="1" w:styleId="TJTESOL-example0">
    <w:name w:val="TJTESOL-example 字元"/>
    <w:link w:val="TJTESOL-example"/>
    <w:uiPriority w:val="99"/>
    <w:locked/>
    <w:rsid w:val="0018046D"/>
    <w:rPr>
      <w:rFonts w:eastAsia="Times New Roman" w:cs="Times New Roman"/>
      <w:color w:val="000000"/>
      <w:kern w:val="2"/>
      <w:sz w:val="22"/>
      <w:szCs w:val="22"/>
      <w:lang w:val="en-GB"/>
    </w:rPr>
  </w:style>
  <w:style w:type="character" w:styleId="a9">
    <w:name w:val="annotation reference"/>
    <w:uiPriority w:val="99"/>
    <w:semiHidden/>
    <w:rsid w:val="004372DA"/>
    <w:rPr>
      <w:rFonts w:cs="Times New Roman"/>
      <w:sz w:val="18"/>
      <w:szCs w:val="18"/>
    </w:rPr>
  </w:style>
  <w:style w:type="paragraph" w:styleId="aa">
    <w:name w:val="annotation text"/>
    <w:basedOn w:val="a"/>
    <w:link w:val="ab"/>
    <w:uiPriority w:val="99"/>
    <w:semiHidden/>
    <w:rsid w:val="004372DA"/>
  </w:style>
  <w:style w:type="character" w:customStyle="1" w:styleId="ab">
    <w:name w:val="註解文字 字元"/>
    <w:basedOn w:val="a0"/>
    <w:link w:val="aa"/>
    <w:uiPriority w:val="99"/>
    <w:semiHidden/>
    <w:rsid w:val="008F10A7"/>
  </w:style>
  <w:style w:type="paragraph" w:styleId="ac">
    <w:name w:val="annotation subject"/>
    <w:basedOn w:val="aa"/>
    <w:next w:val="aa"/>
    <w:link w:val="ad"/>
    <w:uiPriority w:val="99"/>
    <w:semiHidden/>
    <w:rsid w:val="004372DA"/>
    <w:rPr>
      <w:b/>
      <w:bCs/>
    </w:rPr>
  </w:style>
  <w:style w:type="character" w:customStyle="1" w:styleId="ad">
    <w:name w:val="註解主旨 字元"/>
    <w:link w:val="ac"/>
    <w:uiPriority w:val="99"/>
    <w:semiHidden/>
    <w:rsid w:val="008F10A7"/>
    <w:rPr>
      <w:b/>
      <w:bCs/>
    </w:rPr>
  </w:style>
  <w:style w:type="paragraph" w:styleId="ae">
    <w:name w:val="Balloon Text"/>
    <w:basedOn w:val="a"/>
    <w:link w:val="af"/>
    <w:uiPriority w:val="99"/>
    <w:semiHidden/>
    <w:rsid w:val="004372DA"/>
    <w:rPr>
      <w:rFonts w:ascii="Arial" w:hAnsi="Arial"/>
      <w:sz w:val="18"/>
      <w:szCs w:val="18"/>
    </w:rPr>
  </w:style>
  <w:style w:type="character" w:customStyle="1" w:styleId="af">
    <w:name w:val="註解方塊文字 字元"/>
    <w:link w:val="ae"/>
    <w:uiPriority w:val="99"/>
    <w:semiHidden/>
    <w:rsid w:val="008F10A7"/>
    <w:rPr>
      <w:rFonts w:ascii="Cambria" w:eastAsia="新細明體" w:hAnsi="Cambria" w:cs="Times New Roman"/>
      <w:sz w:val="0"/>
      <w:szCs w:val="0"/>
    </w:rPr>
  </w:style>
  <w:style w:type="paragraph" w:styleId="af0">
    <w:name w:val="header"/>
    <w:basedOn w:val="a"/>
    <w:link w:val="af1"/>
    <w:uiPriority w:val="99"/>
    <w:unhideWhenUsed/>
    <w:rsid w:val="00CC3868"/>
    <w:pPr>
      <w:tabs>
        <w:tab w:val="center" w:pos="4153"/>
        <w:tab w:val="right" w:pos="8306"/>
      </w:tabs>
      <w:snapToGrid w:val="0"/>
    </w:pPr>
    <w:rPr>
      <w:sz w:val="20"/>
      <w:szCs w:val="20"/>
    </w:rPr>
  </w:style>
  <w:style w:type="character" w:customStyle="1" w:styleId="af1">
    <w:name w:val="頁首 字元"/>
    <w:link w:val="af0"/>
    <w:uiPriority w:val="99"/>
    <w:rsid w:val="00CC3868"/>
    <w:rPr>
      <w:sz w:val="20"/>
      <w:szCs w:val="20"/>
    </w:rPr>
  </w:style>
  <w:style w:type="paragraph" w:styleId="af2">
    <w:name w:val="footer"/>
    <w:basedOn w:val="a"/>
    <w:link w:val="af3"/>
    <w:uiPriority w:val="99"/>
    <w:unhideWhenUsed/>
    <w:rsid w:val="00CC3868"/>
    <w:pPr>
      <w:tabs>
        <w:tab w:val="center" w:pos="4153"/>
        <w:tab w:val="right" w:pos="8306"/>
      </w:tabs>
      <w:snapToGrid w:val="0"/>
    </w:pPr>
    <w:rPr>
      <w:sz w:val="20"/>
      <w:szCs w:val="20"/>
    </w:rPr>
  </w:style>
  <w:style w:type="character" w:customStyle="1" w:styleId="af3">
    <w:name w:val="頁尾 字元"/>
    <w:link w:val="af2"/>
    <w:uiPriority w:val="99"/>
    <w:rsid w:val="00CC38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F7F84-3F86-4F2A-AB0B-3A7A6F7F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Journal of TESOL Contributor’s Declaration</dc:title>
  <dc:subject/>
  <dc:creator>Zoe</dc:creator>
  <cp:keywords/>
  <dc:description/>
  <cp:lastModifiedBy>user</cp:lastModifiedBy>
  <cp:revision>3</cp:revision>
  <dcterms:created xsi:type="dcterms:W3CDTF">2022-09-02T02:21:00Z</dcterms:created>
  <dcterms:modified xsi:type="dcterms:W3CDTF">2022-09-02T02:22:00Z</dcterms:modified>
</cp:coreProperties>
</file>